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0F" w:rsidRDefault="00AB390F" w:rsidP="00AB390F">
      <w:pPr>
        <w:tabs>
          <w:tab w:val="left" w:pos="8364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48335" cy="655320"/>
            <wp:effectExtent l="0" t="0" r="0" b="0"/>
            <wp:docPr id="1" name="Immagine 1" descr="Immagine che contiene testo, clipart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lipart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90F" w:rsidRDefault="00AB390F" w:rsidP="00AB390F">
      <w:pPr>
        <w:overflowPunct w:val="0"/>
        <w:autoSpaceDE w:val="0"/>
        <w:autoSpaceDN w:val="0"/>
        <w:adjustRightInd w:val="0"/>
        <w:spacing w:before="120" w:after="120" w:line="40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TRIBUNALE DI NOCERA INFERIORE</w:t>
      </w:r>
    </w:p>
    <w:p w:rsidR="00AB390F" w:rsidRDefault="00AB390F" w:rsidP="00AB390F">
      <w:pPr>
        <w:overflowPunct w:val="0"/>
        <w:autoSpaceDE w:val="0"/>
        <w:autoSpaceDN w:val="0"/>
        <w:adjustRightInd w:val="0"/>
        <w:spacing w:before="120" w:after="120" w:line="40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UDIENZA DEL 03.10.2024 ore 09.00 e ss.</w:t>
      </w:r>
    </w:p>
    <w:p w:rsidR="00AB390F" w:rsidRDefault="00AB390F" w:rsidP="00AB390F">
      <w:pPr>
        <w:overflowPunct w:val="0"/>
        <w:autoSpaceDE w:val="0"/>
        <w:autoSpaceDN w:val="0"/>
        <w:adjustRightInd w:val="0"/>
        <w:spacing w:before="120" w:after="0" w:line="40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 xml:space="preserve">Giudice: Dott. Federico NOSCHESE </w:t>
      </w:r>
    </w:p>
    <w:p w:rsidR="00AB390F" w:rsidRDefault="00AB390F" w:rsidP="00AB390F">
      <w:pPr>
        <w:overflowPunct w:val="0"/>
        <w:autoSpaceDE w:val="0"/>
        <w:autoSpaceDN w:val="0"/>
        <w:adjustRightInd w:val="0"/>
        <w:spacing w:after="0" w:line="40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ORDINE DI CHIAMATA DEI PROCESSI</w:t>
      </w:r>
    </w:p>
    <w:p w:rsidR="00AB390F" w:rsidRDefault="00AB390F" w:rsidP="00AB390F">
      <w:pPr>
        <w:spacing w:after="0" w:line="40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AB390F" w:rsidRDefault="00AB390F" w:rsidP="00AB390F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I° Fascia ore 09:00 – 10:00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RGT n. 393-22- - RGNR n. 1621-22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1241-21 – RGNR n. 1483-2021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1502-18) – RGNR n. 3353-15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N. 2024/173 SIGE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N. 2024/183 SIGE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1226-22) – RGNR n. 4832-20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RGT n. 1100-22 – RGNR n. 1330-21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 xml:space="preserve"> RGT n. 1458-23 – RGNR n. 779-22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826-23 – RGNR n. 11-23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1020-21 – RGNR n. 4093-18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2440-17) – RGRN n. 1417-17</w:t>
      </w:r>
    </w:p>
    <w:p w:rsidR="00AB390F" w:rsidRDefault="00AB390F" w:rsidP="00AB390F">
      <w:pPr>
        <w:spacing w:after="0" w:line="480" w:lineRule="exact"/>
        <w:contextualSpacing/>
        <w:rPr>
          <w:sz w:val="28"/>
          <w:szCs w:val="28"/>
        </w:rPr>
      </w:pPr>
    </w:p>
    <w:p w:rsidR="00AB390F" w:rsidRDefault="00AB390F" w:rsidP="00AB390F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II° Fascia ore 10:00 – 10:15 UDIENZE PREDIBATTIMENTALI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644-24 – RGNR n. 5145-22-Predib.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929-24 – RGNR n. 1913-23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1169-24 – RGNR n. 31-24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1172-24- RGNR n. 930-22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RGT n. 308-24 – RGNR n. 5202-22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1306-23) – RGNR n. 5333-22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 RGT n. 531-24 – RGNR n. 2666-23 – </w:t>
      </w:r>
      <w:proofErr w:type="spellStart"/>
      <w:r>
        <w:rPr>
          <w:rFonts w:ascii="Times New Roman" w:hAnsi="Times New Roman"/>
          <w:bCs/>
          <w:kern w:val="0"/>
          <w:sz w:val="28"/>
          <w:szCs w:val="28"/>
          <w14:ligatures w14:val="none"/>
        </w:rPr>
        <w:t>Predib</w:t>
      </w:r>
      <w:proofErr w:type="spellEnd"/>
      <w:r>
        <w:rPr>
          <w:rFonts w:ascii="Times New Roman" w:hAnsi="Times New Roman"/>
          <w:bCs/>
          <w:kern w:val="0"/>
          <w:sz w:val="28"/>
          <w:szCs w:val="28"/>
          <w14:ligatures w14:val="none"/>
        </w:rPr>
        <w:t>.</w:t>
      </w:r>
    </w:p>
    <w:p w:rsidR="00AB390F" w:rsidRDefault="00AB390F" w:rsidP="00AB390F">
      <w:pPr>
        <w:spacing w:after="0" w:line="480" w:lineRule="exact"/>
        <w:contextualSpacing/>
        <w:rPr>
          <w:sz w:val="28"/>
          <w:szCs w:val="28"/>
        </w:rPr>
      </w:pPr>
    </w:p>
    <w:p w:rsidR="00AB390F" w:rsidRDefault="00AB390F" w:rsidP="00AB390F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III° Fascia ore 10:15 – 12:00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(RGT n.687-20) – RGNR n. 5583-17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</w:rPr>
        <w:t>(RGT n. 1658-20) – RGNR n. 3388-19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i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(RGT n. 271-21) – RGNR n. 5930-19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1393-23 – RGNR n. 1216-23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RGT n. 1450-20 – RGNR n. 1423-19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RGT n. 969-23 – RGNR n. 2025-20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rPr>
          <w:rFonts w:ascii="Calibri" w:eastAsia="Calibri" w:hAnsi="Calibri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(RGT n. 778-21) – RGNR n. 1194-19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RGT n. 1391-21 – RGNR n. 73-19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1015-23) – RGNR n. 2369-22</w:t>
      </w:r>
    </w:p>
    <w:p w:rsidR="00AB390F" w:rsidRDefault="00AB390F" w:rsidP="00AB390F">
      <w:pPr>
        <w:spacing w:after="0" w:line="480" w:lineRule="exact"/>
        <w:contextualSpacing/>
        <w:rPr>
          <w:sz w:val="28"/>
          <w:szCs w:val="28"/>
        </w:rPr>
      </w:pPr>
    </w:p>
    <w:p w:rsidR="00AB390F" w:rsidRDefault="00AB390F" w:rsidP="00AB390F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IV° Fascia ore 12:00 – 14:00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316-22 – RGNR n. 6243-20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2900-19) – RGNR n. 678-19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1205-20) – RGNR n. 5713-19</w:t>
      </w:r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317-24 – RGNR n. 1584-23 </w:t>
      </w:r>
    </w:p>
    <w:p w:rsidR="00AB390F" w:rsidRDefault="00AB390F" w:rsidP="00AB390F">
      <w:pPr>
        <w:spacing w:after="0" w:line="480" w:lineRule="exact"/>
        <w:contextualSpacing/>
        <w:rPr>
          <w:sz w:val="28"/>
          <w:szCs w:val="28"/>
        </w:rPr>
      </w:pPr>
    </w:p>
    <w:p w:rsidR="00AB390F" w:rsidRDefault="00AB390F" w:rsidP="00AB390F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V° Fascia: ore 14:30 e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ss</w:t>
      </w:r>
      <w:proofErr w:type="spellEnd"/>
    </w:p>
    <w:p w:rsidR="00AB390F" w:rsidRDefault="00AB390F" w:rsidP="00AB390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1692-20) – RGNR n. 2939-19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ore 14:30</w:t>
      </w:r>
    </w:p>
    <w:p w:rsidR="00AB390F" w:rsidRDefault="00AB390F" w:rsidP="00AB390F"/>
    <w:p w:rsidR="008707DE" w:rsidRDefault="009A56A5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5DB6"/>
    <w:multiLevelType w:val="hybridMultilevel"/>
    <w:tmpl w:val="8F8C66C4"/>
    <w:lvl w:ilvl="0" w:tplc="E95648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0F"/>
    <w:rsid w:val="000F6FB9"/>
    <w:rsid w:val="001D69D3"/>
    <w:rsid w:val="001E4C6E"/>
    <w:rsid w:val="002B2087"/>
    <w:rsid w:val="00551C66"/>
    <w:rsid w:val="00805622"/>
    <w:rsid w:val="00AB390F"/>
    <w:rsid w:val="00AC065E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7FDEA-DAC6-44CC-BFE1-F84859C0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390F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390F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2</cp:revision>
  <dcterms:created xsi:type="dcterms:W3CDTF">2024-10-01T07:53:00Z</dcterms:created>
  <dcterms:modified xsi:type="dcterms:W3CDTF">2024-10-01T07:55:00Z</dcterms:modified>
</cp:coreProperties>
</file>